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3F00" w14:textId="77777777" w:rsidR="00E27526" w:rsidRPr="007E0F95" w:rsidRDefault="00E27526" w:rsidP="00E27526">
      <w:pPr>
        <w:spacing w:after="0" w:line="240" w:lineRule="auto"/>
        <w:jc w:val="both"/>
        <w:rPr>
          <w:rFonts w:ascii="Calibri" w:hAnsi="Calibri" w:cs="Calibri"/>
          <w:b/>
          <w:sz w:val="24"/>
          <w:szCs w:val="24"/>
          <w:lang w:eastAsia="el-GR"/>
        </w:rPr>
      </w:pPr>
      <w:r w:rsidRPr="007E0F95">
        <w:rPr>
          <w:noProof/>
          <w:sz w:val="24"/>
          <w:szCs w:val="24"/>
          <w:lang w:eastAsia="el-GR"/>
        </w:rPr>
        <w:drawing>
          <wp:anchor distT="0" distB="0" distL="114300" distR="114300" simplePos="0" relativeHeight="251659264" behindDoc="0" locked="0" layoutInCell="1" allowOverlap="1" wp14:anchorId="7B38A19A" wp14:editId="469C8ADB">
            <wp:simplePos x="0" y="0"/>
            <wp:positionH relativeFrom="margin">
              <wp:align>left</wp:align>
            </wp:positionH>
            <wp:positionV relativeFrom="paragraph">
              <wp:posOffset>635</wp:posOffset>
            </wp:positionV>
            <wp:extent cx="2035175" cy="697865"/>
            <wp:effectExtent l="0" t="0" r="3175" b="698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175" cy="697865"/>
                    </a:xfrm>
                    <a:prstGeom prst="rect">
                      <a:avLst/>
                    </a:prstGeom>
                    <a:noFill/>
                  </pic:spPr>
                </pic:pic>
              </a:graphicData>
            </a:graphic>
            <wp14:sizeRelH relativeFrom="page">
              <wp14:pctWidth>0</wp14:pctWidth>
            </wp14:sizeRelH>
            <wp14:sizeRelV relativeFrom="page">
              <wp14:pctHeight>0</wp14:pctHeight>
            </wp14:sizeRelV>
          </wp:anchor>
        </w:drawing>
      </w:r>
      <w:r w:rsidRPr="007E0F95">
        <w:rPr>
          <w:rFonts w:ascii="Calibri" w:hAnsi="Calibri" w:cs="Calibri"/>
          <w:b/>
          <w:sz w:val="24"/>
          <w:szCs w:val="24"/>
          <w:lang w:eastAsia="el-GR"/>
        </w:rPr>
        <w:t>ΤΟΜΕΑΣ ΚΟΙΝΩΝΙΚΗΣ ΠΡΟΝΟΙΑΣ</w:t>
      </w:r>
    </w:p>
    <w:p w14:paraId="0AFBBB92" w14:textId="77777777" w:rsidR="00E27526" w:rsidRPr="007E0F95" w:rsidRDefault="00E27526" w:rsidP="00E27526">
      <w:pPr>
        <w:pStyle w:val="a3"/>
        <w:spacing w:before="100" w:beforeAutospacing="1" w:after="100" w:afterAutospacing="1" w:line="240" w:lineRule="auto"/>
        <w:ind w:left="0"/>
        <w:jc w:val="both"/>
        <w:rPr>
          <w:rFonts w:eastAsia="Times New Roman" w:cstheme="minorHAnsi"/>
          <w:b/>
          <w:sz w:val="24"/>
          <w:szCs w:val="24"/>
          <w:lang w:eastAsia="el-GR"/>
        </w:rPr>
      </w:pPr>
    </w:p>
    <w:p w14:paraId="765777F9" w14:textId="68A5EDAC" w:rsidR="00E27526" w:rsidRPr="00177237" w:rsidRDefault="006B005A" w:rsidP="00E27526">
      <w:pPr>
        <w:pStyle w:val="a3"/>
        <w:spacing w:before="100" w:beforeAutospacing="1" w:after="100" w:afterAutospacing="1" w:line="240" w:lineRule="auto"/>
        <w:ind w:left="0"/>
        <w:jc w:val="center"/>
        <w:rPr>
          <w:rFonts w:eastAsia="Times New Roman" w:cstheme="minorHAnsi"/>
          <w:b/>
          <w:sz w:val="28"/>
          <w:szCs w:val="24"/>
          <w:lang w:eastAsia="el-GR"/>
        </w:rPr>
      </w:pPr>
      <w:r>
        <w:rPr>
          <w:rFonts w:eastAsia="Times New Roman" w:cstheme="minorHAnsi"/>
          <w:b/>
          <w:sz w:val="28"/>
          <w:szCs w:val="24"/>
          <w:lang w:eastAsia="el-GR"/>
        </w:rPr>
        <w:t>ΕΚΠΑΙΔΕΥΤΙΚΟ</w:t>
      </w:r>
      <w:r w:rsidR="00E27526" w:rsidRPr="00177237">
        <w:rPr>
          <w:rFonts w:eastAsia="Times New Roman" w:cstheme="minorHAnsi"/>
          <w:b/>
          <w:sz w:val="28"/>
          <w:szCs w:val="24"/>
          <w:lang w:eastAsia="el-GR"/>
        </w:rPr>
        <w:t xml:space="preserve"> ΠΡΟΓΡΑΜΜΑ</w:t>
      </w:r>
      <w:r w:rsidR="00E27526">
        <w:rPr>
          <w:rFonts w:eastAsia="Times New Roman" w:cstheme="minorHAnsi"/>
          <w:b/>
          <w:sz w:val="28"/>
          <w:szCs w:val="24"/>
          <w:lang w:eastAsia="el-GR"/>
        </w:rPr>
        <w:t xml:space="preserve"> </w:t>
      </w:r>
      <w:r w:rsidR="00E27526" w:rsidRPr="00177237">
        <w:rPr>
          <w:rFonts w:eastAsia="Times New Roman" w:cstheme="minorHAnsi"/>
          <w:b/>
          <w:sz w:val="28"/>
          <w:szCs w:val="24"/>
          <w:lang w:eastAsia="el-GR"/>
        </w:rPr>
        <w:t>“</w:t>
      </w:r>
      <w:r>
        <w:rPr>
          <w:rFonts w:eastAsia="Times New Roman" w:cstheme="minorHAnsi"/>
          <w:b/>
          <w:sz w:val="28"/>
          <w:szCs w:val="24"/>
          <w:lang w:eastAsia="el-GR"/>
        </w:rPr>
        <w:t xml:space="preserve">ΕΙΣΑΓΩΓΗ ΣΤΙΣ </w:t>
      </w:r>
      <w:r w:rsidR="00E27526" w:rsidRPr="00177237">
        <w:rPr>
          <w:rFonts w:eastAsia="Times New Roman" w:cstheme="minorHAnsi"/>
          <w:b/>
          <w:sz w:val="28"/>
          <w:szCs w:val="24"/>
          <w:lang w:eastAsia="el-GR"/>
        </w:rPr>
        <w:t xml:space="preserve">ΠΡΩΤΕΣ ΒΟΗΘΕΙΕΣ ΨΥΧΙΚΗΣ ΥΓΕΙΑΣ” </w:t>
      </w:r>
    </w:p>
    <w:p w14:paraId="14A2848B" w14:textId="77777777" w:rsidR="00E27526" w:rsidRPr="007E0F95" w:rsidRDefault="00E27526" w:rsidP="00E27526">
      <w:pPr>
        <w:pStyle w:val="a3"/>
        <w:spacing w:before="100" w:beforeAutospacing="1" w:after="100" w:afterAutospacing="1" w:line="240" w:lineRule="auto"/>
        <w:ind w:left="0"/>
        <w:jc w:val="both"/>
        <w:rPr>
          <w:rFonts w:eastAsia="Times New Roman" w:cstheme="minorHAnsi"/>
          <w:b/>
          <w:sz w:val="24"/>
          <w:szCs w:val="24"/>
          <w:lang w:eastAsia="el-GR"/>
        </w:rPr>
      </w:pPr>
    </w:p>
    <w:p w14:paraId="39C3905A" w14:textId="77777777" w:rsidR="00E27526" w:rsidRPr="00356FC1" w:rsidRDefault="00E27526" w:rsidP="00E27526">
      <w:pPr>
        <w:shd w:val="clear" w:color="auto" w:fill="FFFFFF"/>
        <w:spacing w:after="60" w:line="240" w:lineRule="auto"/>
        <w:ind w:right="-7"/>
        <w:jc w:val="both"/>
        <w:rPr>
          <w:rFonts w:ascii="Calibri" w:hAnsi="Calibri" w:cs="Calibri"/>
          <w:sz w:val="24"/>
          <w:szCs w:val="24"/>
          <w:lang w:eastAsia="el-GR"/>
        </w:rPr>
      </w:pPr>
      <w:r w:rsidRPr="00356FC1">
        <w:rPr>
          <w:rFonts w:cstheme="minorHAnsi"/>
          <w:sz w:val="24"/>
          <w:szCs w:val="24"/>
          <w:shd w:val="clear" w:color="auto" w:fill="FFFFFF"/>
        </w:rPr>
        <w:t>Η </w:t>
      </w:r>
      <w:r w:rsidRPr="00356FC1">
        <w:rPr>
          <w:rStyle w:val="a4"/>
          <w:rFonts w:cstheme="minorHAnsi"/>
          <w:b/>
          <w:bCs/>
          <w:sz w:val="24"/>
          <w:szCs w:val="24"/>
          <w:shd w:val="clear" w:color="auto" w:fill="FFFFFF"/>
        </w:rPr>
        <w:t>ψυχική υγεία</w:t>
      </w:r>
      <w:r w:rsidRPr="00356FC1">
        <w:rPr>
          <w:rFonts w:cstheme="minorHAnsi"/>
          <w:sz w:val="24"/>
          <w:szCs w:val="24"/>
          <w:shd w:val="clear" w:color="auto" w:fill="FFFFFF"/>
        </w:rPr>
        <w:t> αποτελεί αναπόσπαστο μέρος της υγείας.</w:t>
      </w:r>
      <w:r w:rsidRPr="00356FC1">
        <w:t xml:space="preserve"> </w:t>
      </w:r>
      <w:r>
        <w:t>Ως ψ</w:t>
      </w:r>
      <w:r w:rsidRPr="00356FC1">
        <w:rPr>
          <w:rFonts w:cstheme="minorHAnsi"/>
          <w:sz w:val="24"/>
          <w:szCs w:val="24"/>
          <w:shd w:val="clear" w:color="auto" w:fill="FFFFFF"/>
        </w:rPr>
        <w:t xml:space="preserve">υχική υγεία, σύμφωνα με τον Παγκόσμιο Οργανισμό Υγείας, ορίζεται </w:t>
      </w:r>
      <w:r w:rsidRPr="00356FC1">
        <w:rPr>
          <w:rFonts w:ascii="Calibri" w:hAnsi="Calibri" w:cs="Calibri"/>
          <w:b/>
          <w:sz w:val="24"/>
          <w:szCs w:val="24"/>
          <w:lang w:eastAsia="el-GR"/>
        </w:rPr>
        <w:t>«η κατάσταση πλήρους σωματικής, ψυχικής και κοινωνικής ευεξίας και όχι απλώς ως η απουσία ασθένειας ή αναπηρίας».</w:t>
      </w:r>
      <w:r w:rsidRPr="00356FC1">
        <w:rPr>
          <w:rFonts w:ascii="Calibri" w:hAnsi="Calibri" w:cs="Calibri"/>
          <w:sz w:val="24"/>
          <w:szCs w:val="24"/>
          <w:lang w:eastAsia="el-GR"/>
        </w:rPr>
        <w:t xml:space="preserve"> </w:t>
      </w:r>
    </w:p>
    <w:p w14:paraId="1E85ADF4" w14:textId="77777777" w:rsidR="00E27526" w:rsidRDefault="00E27526" w:rsidP="00E27526">
      <w:pPr>
        <w:shd w:val="clear" w:color="auto" w:fill="FFFFFF"/>
        <w:spacing w:after="60" w:line="240" w:lineRule="auto"/>
        <w:ind w:right="-7"/>
        <w:jc w:val="both"/>
        <w:rPr>
          <w:rFonts w:ascii="Calibri" w:hAnsi="Calibri" w:cs="Calibri"/>
          <w:color w:val="000000"/>
          <w:sz w:val="24"/>
          <w:szCs w:val="24"/>
          <w:lang w:eastAsia="el-GR"/>
        </w:rPr>
      </w:pPr>
      <w:r>
        <w:rPr>
          <w:rFonts w:ascii="Calibri" w:hAnsi="Calibri" w:cs="Calibri"/>
          <w:color w:val="000000"/>
          <w:sz w:val="24"/>
          <w:szCs w:val="24"/>
          <w:lang w:eastAsia="el-GR"/>
        </w:rPr>
        <w:t>Στη σημερινή πραγματικότητα ολοένα και περισσότερο γίνεται λόγος για την ψυχική υγεία</w:t>
      </w:r>
      <w:r w:rsidRPr="007E0F95">
        <w:rPr>
          <w:rFonts w:ascii="Calibri" w:hAnsi="Calibri" w:cs="Calibri"/>
          <w:color w:val="000000"/>
          <w:sz w:val="24"/>
          <w:szCs w:val="24"/>
          <w:lang w:eastAsia="el-GR"/>
        </w:rPr>
        <w:t>. Ο απόηχος της πανδημίας</w:t>
      </w:r>
      <w:r>
        <w:rPr>
          <w:rFonts w:ascii="Calibri" w:hAnsi="Calibri" w:cs="Calibri"/>
          <w:color w:val="000000"/>
          <w:sz w:val="24"/>
          <w:szCs w:val="24"/>
          <w:lang w:eastAsia="el-GR"/>
        </w:rPr>
        <w:t>,</w:t>
      </w:r>
      <w:r w:rsidRPr="007E0F95">
        <w:rPr>
          <w:rFonts w:ascii="Calibri" w:hAnsi="Calibri" w:cs="Calibri"/>
          <w:color w:val="000000"/>
          <w:sz w:val="24"/>
          <w:szCs w:val="24"/>
          <w:lang w:eastAsia="el-GR"/>
        </w:rPr>
        <w:t xml:space="preserve"> οι επιπτώσεις της κλιματικής αλλαγής</w:t>
      </w:r>
      <w:r>
        <w:rPr>
          <w:rFonts w:ascii="Calibri" w:hAnsi="Calibri" w:cs="Calibri"/>
          <w:color w:val="000000"/>
          <w:sz w:val="24"/>
          <w:szCs w:val="24"/>
          <w:lang w:eastAsia="el-GR"/>
        </w:rPr>
        <w:t>,</w:t>
      </w:r>
      <w:r w:rsidRPr="007E0F95">
        <w:rPr>
          <w:rFonts w:ascii="Calibri" w:hAnsi="Calibri" w:cs="Calibri"/>
          <w:color w:val="000000"/>
          <w:sz w:val="24"/>
          <w:szCs w:val="24"/>
          <w:lang w:eastAsia="el-GR"/>
        </w:rPr>
        <w:t xml:space="preserve"> η ανάφλεξη εστιών πολέμου, η αύξηση των περιστατικών ενδοοικογενειακής βίας και βίας μεταξύ ανηλίκων</w:t>
      </w:r>
      <w:r>
        <w:rPr>
          <w:rFonts w:ascii="Calibri" w:hAnsi="Calibri" w:cs="Calibri"/>
          <w:color w:val="000000"/>
          <w:sz w:val="24"/>
          <w:szCs w:val="24"/>
          <w:lang w:eastAsia="el-GR"/>
        </w:rPr>
        <w:t xml:space="preserve"> </w:t>
      </w:r>
      <w:r w:rsidRPr="007E0F95">
        <w:rPr>
          <w:rFonts w:ascii="Calibri" w:hAnsi="Calibri" w:cs="Calibri"/>
          <w:color w:val="000000"/>
          <w:sz w:val="24"/>
          <w:szCs w:val="24"/>
          <w:lang w:eastAsia="el-GR"/>
        </w:rPr>
        <w:t>και πολλές άλλες κοινωνικές και προσωπικές κρίσεις</w:t>
      </w:r>
      <w:r>
        <w:rPr>
          <w:rFonts w:ascii="Calibri" w:hAnsi="Calibri" w:cs="Calibri"/>
          <w:color w:val="000000"/>
          <w:sz w:val="24"/>
          <w:szCs w:val="24"/>
          <w:lang w:eastAsia="el-GR"/>
        </w:rPr>
        <w:t xml:space="preserve"> αφήνουν</w:t>
      </w:r>
      <w:r w:rsidRPr="007E0F95">
        <w:rPr>
          <w:rFonts w:ascii="Calibri" w:hAnsi="Calibri" w:cs="Calibri"/>
          <w:color w:val="000000"/>
          <w:sz w:val="24"/>
          <w:szCs w:val="24"/>
          <w:lang w:eastAsia="el-GR"/>
        </w:rPr>
        <w:t xml:space="preserve"> έντονα το αποτύπωμά του</w:t>
      </w:r>
      <w:r>
        <w:rPr>
          <w:rFonts w:ascii="Calibri" w:hAnsi="Calibri" w:cs="Calibri"/>
          <w:color w:val="000000"/>
          <w:sz w:val="24"/>
          <w:szCs w:val="24"/>
          <w:lang w:eastAsia="el-GR"/>
        </w:rPr>
        <w:t>ς</w:t>
      </w:r>
      <w:r w:rsidRPr="007E0F95">
        <w:rPr>
          <w:rFonts w:ascii="Calibri" w:hAnsi="Calibri" w:cs="Calibri"/>
          <w:color w:val="000000"/>
          <w:sz w:val="24"/>
          <w:szCs w:val="24"/>
          <w:lang w:eastAsia="el-GR"/>
        </w:rPr>
        <w:t xml:space="preserve"> στην ψυχική υγεία</w:t>
      </w:r>
      <w:r>
        <w:rPr>
          <w:rFonts w:ascii="Calibri" w:hAnsi="Calibri" w:cs="Calibri"/>
          <w:color w:val="000000"/>
          <w:sz w:val="24"/>
          <w:szCs w:val="24"/>
          <w:lang w:eastAsia="el-GR"/>
        </w:rPr>
        <w:t xml:space="preserve"> των πολιτών, πλήττοντας ιδιαίτερα τους πλέον ευάλωτους.</w:t>
      </w:r>
      <w:r w:rsidRPr="007E0F95">
        <w:rPr>
          <w:rFonts w:ascii="Calibri" w:hAnsi="Calibri" w:cs="Calibri"/>
          <w:color w:val="000000"/>
          <w:sz w:val="24"/>
          <w:szCs w:val="24"/>
          <w:lang w:eastAsia="el-GR"/>
        </w:rPr>
        <w:t xml:space="preserve">   </w:t>
      </w:r>
    </w:p>
    <w:p w14:paraId="096F3AA4"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Τι είναι οι Πρώτες Βοήθειες Ψυχικής Υγείας;</w:t>
      </w:r>
    </w:p>
    <w:p w14:paraId="0B29669F"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xml:space="preserve">Οι Πρώτες Βοήθειες Ψυχικής Υγείας (ΠΒΨΥ)  αποτελούν ένα απαραίτητο εργαλείο, που περιλαμβάνει τις γνώσεις για τη φροντίδα, την υποστήριξη και την πρακτική βοήθεια ατόμων που βίωσαν κάποια κατάσταση κρίσης ή έκτακτης ανάγκης. </w:t>
      </w:r>
    </w:p>
    <w:p w14:paraId="4E528859"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Πρωταρχικός σκοπός των ΠΒΨΥ είναι η άμεση ανακούφιση του ατόμου.</w:t>
      </w:r>
    </w:p>
    <w:p w14:paraId="4F45AD13"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Οι ΠΒΨΥ διασφαλίζουν:</w:t>
      </w:r>
    </w:p>
    <w:p w14:paraId="3F0D9D93" w14:textId="77777777" w:rsidR="00166762" w:rsidRPr="00166762" w:rsidRDefault="00166762" w:rsidP="00166762">
      <w:pPr>
        <w:pStyle w:val="a3"/>
        <w:numPr>
          <w:ilvl w:val="0"/>
          <w:numId w:val="5"/>
        </w:num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τη σωστή προσέγγιση και παρέμβαση</w:t>
      </w:r>
    </w:p>
    <w:p w14:paraId="0862EAEB" w14:textId="77777777" w:rsidR="00166762" w:rsidRPr="00166762" w:rsidRDefault="00166762" w:rsidP="00166762">
      <w:pPr>
        <w:pStyle w:val="a3"/>
        <w:numPr>
          <w:ilvl w:val="0"/>
          <w:numId w:val="5"/>
        </w:num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την ενδυνάμωση των πληγέντων και των ατόμων που βρίσκονται σε κρίση</w:t>
      </w:r>
    </w:p>
    <w:p w14:paraId="55DAFD08" w14:textId="77777777" w:rsidR="00166762" w:rsidRPr="00166762" w:rsidRDefault="00166762" w:rsidP="00166762">
      <w:pPr>
        <w:pStyle w:val="a3"/>
        <w:numPr>
          <w:ilvl w:val="0"/>
          <w:numId w:val="5"/>
        </w:num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την πρόληψη της περαιτέρω κλιμάκωσης του στρες και της επιδείνωσης  στη βίωση του τραύματος που ενδέχεται να  εξελιχθεί σε συναισθηματική διαταραχή</w:t>
      </w:r>
    </w:p>
    <w:p w14:paraId="4D29F692" w14:textId="77777777" w:rsidR="00166762" w:rsidRPr="00166762" w:rsidRDefault="00166762" w:rsidP="00166762">
      <w:pPr>
        <w:pStyle w:val="a3"/>
        <w:numPr>
          <w:ilvl w:val="0"/>
          <w:numId w:val="5"/>
        </w:num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την ενίσχυση της ψυχικής ανθεκτικότητας των πληγέντων και των ατόμων σε κρίση.</w:t>
      </w:r>
    </w:p>
    <w:p w14:paraId="37BC0FA3" w14:textId="08B24AE7" w:rsidR="00E27526" w:rsidRPr="00B90701" w:rsidRDefault="00E27526" w:rsidP="00B90701">
      <w:pPr>
        <w:shd w:val="clear" w:color="auto" w:fill="FFFFFF"/>
        <w:spacing w:after="60" w:line="240" w:lineRule="auto"/>
        <w:ind w:right="-7"/>
        <w:jc w:val="both"/>
        <w:rPr>
          <w:rFonts w:ascii="Calibri" w:hAnsi="Calibri" w:cs="Calibri"/>
          <w:color w:val="000000"/>
          <w:sz w:val="24"/>
          <w:szCs w:val="24"/>
          <w:lang w:eastAsia="el-GR"/>
        </w:rPr>
      </w:pPr>
      <w:r w:rsidRPr="00BD571D">
        <w:rPr>
          <w:rFonts w:ascii="Calibri" w:hAnsi="Calibri" w:cs="Calibri"/>
          <w:sz w:val="24"/>
          <w:szCs w:val="24"/>
          <w:lang w:eastAsia="el-GR"/>
        </w:rPr>
        <w:t xml:space="preserve">Ο Τομέας Κοινωνικής Πρόνοιας του Ελληνικού Ερυθρού Σταυρού, στο πλαίσιο </w:t>
      </w:r>
      <w:r w:rsidRPr="00BD571D">
        <w:rPr>
          <w:sz w:val="24"/>
          <w:szCs w:val="24"/>
        </w:rPr>
        <w:t>της βασικής του</w:t>
      </w:r>
      <w:r w:rsidRPr="00BD571D">
        <w:rPr>
          <w:rFonts w:ascii="Calibri" w:hAnsi="Calibri" w:cs="Calibri"/>
          <w:sz w:val="24"/>
          <w:szCs w:val="24"/>
          <w:lang w:eastAsia="el-GR"/>
        </w:rPr>
        <w:t xml:space="preserve"> </w:t>
      </w:r>
      <w:r w:rsidRPr="00BD571D">
        <w:rPr>
          <w:sz w:val="24"/>
          <w:szCs w:val="24"/>
        </w:rPr>
        <w:t xml:space="preserve">αποστολής για την προαγωγή της κοινωνικής ευημερίας και της ψυχικής υγείας με την ενδυνάμωση ατόμων, ευάλωτων ομάδων πληθυσμού και κοινοτήτων και την καλλιέργεια προϋποθέσεων για την ενίσχυση της κοινωνικής συνοχής, του εθελοντισμού και της κοινωνικής αλληλεγγύης, </w:t>
      </w:r>
      <w:r w:rsidRPr="00BD571D">
        <w:rPr>
          <w:rFonts w:ascii="Calibri" w:hAnsi="Calibri" w:cs="Calibri"/>
          <w:sz w:val="24"/>
          <w:szCs w:val="24"/>
          <w:lang w:eastAsia="el-GR"/>
        </w:rPr>
        <w:t xml:space="preserve">έχει εκπονήσει και υλοποιεί </w:t>
      </w:r>
      <w:r w:rsidR="00B90701">
        <w:rPr>
          <w:rFonts w:ascii="Calibri" w:hAnsi="Calibri" w:cs="Calibri"/>
          <w:sz w:val="24"/>
          <w:szCs w:val="24"/>
          <w:lang w:eastAsia="el-GR"/>
        </w:rPr>
        <w:t>πρόγραμμα</w:t>
      </w:r>
      <w:r>
        <w:rPr>
          <w:rFonts w:ascii="Calibri" w:hAnsi="Calibri" w:cs="Calibri"/>
          <w:sz w:val="24"/>
          <w:szCs w:val="24"/>
          <w:lang w:eastAsia="el-GR"/>
        </w:rPr>
        <w:t xml:space="preserve"> εκπαίδευσης πολιτών, Φορέων</w:t>
      </w:r>
      <w:r w:rsidRPr="00BD571D">
        <w:rPr>
          <w:rFonts w:ascii="Calibri" w:hAnsi="Calibri" w:cs="Calibri"/>
          <w:sz w:val="24"/>
          <w:szCs w:val="24"/>
          <w:lang w:eastAsia="el-GR"/>
        </w:rPr>
        <w:t xml:space="preserve"> </w:t>
      </w:r>
      <w:r>
        <w:rPr>
          <w:rFonts w:ascii="Calibri" w:hAnsi="Calibri" w:cs="Calibri"/>
          <w:sz w:val="24"/>
          <w:szCs w:val="24"/>
          <w:lang w:eastAsia="el-GR"/>
        </w:rPr>
        <w:t xml:space="preserve">και Συλλόγων </w:t>
      </w:r>
      <w:r w:rsidR="00B90701">
        <w:rPr>
          <w:rFonts w:ascii="Calibri" w:hAnsi="Calibri" w:cs="Calibri"/>
          <w:sz w:val="24"/>
          <w:szCs w:val="24"/>
          <w:lang w:eastAsia="el-GR"/>
        </w:rPr>
        <w:t>σ</w:t>
      </w:r>
      <w:r>
        <w:rPr>
          <w:rFonts w:ascii="Calibri" w:hAnsi="Calibri" w:cs="Calibri"/>
          <w:sz w:val="24"/>
          <w:szCs w:val="24"/>
          <w:lang w:eastAsia="el-GR"/>
        </w:rPr>
        <w:t>την παροχή</w:t>
      </w:r>
      <w:r w:rsidRPr="00BD571D">
        <w:rPr>
          <w:rFonts w:ascii="Calibri" w:hAnsi="Calibri" w:cs="Calibri"/>
          <w:sz w:val="24"/>
          <w:szCs w:val="24"/>
          <w:lang w:eastAsia="el-GR"/>
        </w:rPr>
        <w:t> </w:t>
      </w:r>
      <w:r>
        <w:rPr>
          <w:rFonts w:ascii="Calibri" w:hAnsi="Calibri" w:cs="Calibri"/>
          <w:b/>
          <w:sz w:val="24"/>
          <w:szCs w:val="24"/>
          <w:lang w:eastAsia="el-GR"/>
        </w:rPr>
        <w:t>Πρώτων</w:t>
      </w:r>
      <w:r w:rsidRPr="00BD571D">
        <w:rPr>
          <w:rFonts w:ascii="Calibri" w:hAnsi="Calibri" w:cs="Calibri"/>
          <w:b/>
          <w:sz w:val="24"/>
          <w:szCs w:val="24"/>
          <w:lang w:eastAsia="el-GR"/>
        </w:rPr>
        <w:t xml:space="preserve"> </w:t>
      </w:r>
      <w:r w:rsidRPr="00BD571D">
        <w:rPr>
          <w:rFonts w:ascii="Calibri" w:hAnsi="Calibri" w:cs="Calibri"/>
          <w:b/>
          <w:color w:val="000000"/>
          <w:sz w:val="24"/>
          <w:szCs w:val="24"/>
          <w:lang w:eastAsia="el-GR"/>
        </w:rPr>
        <w:t>Βοήθειες Ψυχικής Υγείας</w:t>
      </w:r>
      <w:r w:rsidR="00B90701">
        <w:rPr>
          <w:rFonts w:ascii="Calibri" w:hAnsi="Calibri" w:cs="Calibri"/>
          <w:color w:val="000000"/>
          <w:sz w:val="24"/>
          <w:szCs w:val="24"/>
          <w:lang w:eastAsia="el-GR"/>
        </w:rPr>
        <w:t xml:space="preserve">, </w:t>
      </w:r>
      <w:r w:rsidRPr="00B90701">
        <w:rPr>
          <w:rFonts w:cstheme="minorHAnsi"/>
          <w:sz w:val="24"/>
          <w:szCs w:val="24"/>
        </w:rPr>
        <w:t xml:space="preserve">διάρκειας </w:t>
      </w:r>
      <w:r w:rsidRPr="00B90701">
        <w:rPr>
          <w:rFonts w:cstheme="minorHAnsi"/>
          <w:b/>
          <w:sz w:val="24"/>
          <w:szCs w:val="24"/>
        </w:rPr>
        <w:t>4 ωρών</w:t>
      </w:r>
      <w:r w:rsidR="00B90701">
        <w:rPr>
          <w:rFonts w:cstheme="minorHAnsi"/>
          <w:b/>
          <w:sz w:val="24"/>
          <w:szCs w:val="24"/>
        </w:rPr>
        <w:t xml:space="preserve">, </w:t>
      </w:r>
      <w:r w:rsidR="00B90701" w:rsidRPr="00B90701">
        <w:rPr>
          <w:rFonts w:cstheme="minorHAnsi"/>
          <w:sz w:val="24"/>
          <w:szCs w:val="24"/>
        </w:rPr>
        <w:t>με κόστος συμμετοχής</w:t>
      </w:r>
      <w:r w:rsidR="00B90701">
        <w:rPr>
          <w:rFonts w:cstheme="minorHAnsi"/>
          <w:b/>
          <w:sz w:val="24"/>
          <w:szCs w:val="24"/>
        </w:rPr>
        <w:t xml:space="preserve"> 25€.</w:t>
      </w:r>
    </w:p>
    <w:p w14:paraId="76B67998" w14:textId="14893BB9" w:rsidR="00166762" w:rsidRPr="00166762" w:rsidRDefault="00B90701" w:rsidP="00166762">
      <w:pPr>
        <w:shd w:val="clear" w:color="auto" w:fill="FFFFFF"/>
        <w:spacing w:after="60" w:line="240" w:lineRule="auto"/>
        <w:ind w:right="-7"/>
        <w:jc w:val="both"/>
        <w:rPr>
          <w:rFonts w:ascii="Calibri" w:hAnsi="Calibri" w:cs="Calibri"/>
          <w:sz w:val="24"/>
          <w:szCs w:val="24"/>
          <w:u w:val="single"/>
          <w:lang w:eastAsia="el-GR"/>
        </w:rPr>
      </w:pPr>
      <w:r>
        <w:rPr>
          <w:rFonts w:ascii="Calibri" w:hAnsi="Calibri" w:cs="Calibri"/>
          <w:sz w:val="24"/>
          <w:szCs w:val="24"/>
          <w:u w:val="single"/>
          <w:lang w:eastAsia="el-GR"/>
        </w:rPr>
        <w:t>Το</w:t>
      </w:r>
      <w:r w:rsidR="00166762" w:rsidRPr="00166762">
        <w:rPr>
          <w:rFonts w:ascii="Calibri" w:hAnsi="Calibri" w:cs="Calibri"/>
          <w:sz w:val="24"/>
          <w:szCs w:val="24"/>
          <w:u w:val="single"/>
          <w:lang w:eastAsia="el-GR"/>
        </w:rPr>
        <w:t xml:space="preserve"> </w:t>
      </w:r>
      <w:r>
        <w:rPr>
          <w:rFonts w:ascii="Calibri" w:hAnsi="Calibri" w:cs="Calibri"/>
          <w:sz w:val="24"/>
          <w:szCs w:val="24"/>
          <w:u w:val="single"/>
          <w:lang w:eastAsia="el-GR"/>
        </w:rPr>
        <w:t>πρόγραμμα</w:t>
      </w:r>
      <w:r w:rsidR="00166762" w:rsidRPr="00166762">
        <w:rPr>
          <w:rFonts w:ascii="Calibri" w:hAnsi="Calibri" w:cs="Calibri"/>
          <w:sz w:val="24"/>
          <w:szCs w:val="24"/>
          <w:u w:val="single"/>
          <w:lang w:eastAsia="el-GR"/>
        </w:rPr>
        <w:t xml:space="preserve"> εκπαίδευσης στις Πρώτες </w:t>
      </w:r>
      <w:r>
        <w:rPr>
          <w:rFonts w:ascii="Calibri" w:hAnsi="Calibri" w:cs="Calibri"/>
          <w:sz w:val="24"/>
          <w:szCs w:val="24"/>
          <w:u w:val="single"/>
          <w:lang w:eastAsia="el-GR"/>
        </w:rPr>
        <w:t>Βοήθειες Ψυχικής Υγείας  παρέχει</w:t>
      </w:r>
      <w:r w:rsidR="00166762" w:rsidRPr="00166762">
        <w:rPr>
          <w:rFonts w:ascii="Calibri" w:hAnsi="Calibri" w:cs="Calibri"/>
          <w:sz w:val="24"/>
          <w:szCs w:val="24"/>
          <w:u w:val="single"/>
          <w:lang w:eastAsia="el-GR"/>
        </w:rPr>
        <w:t xml:space="preserve">  τις  εξής  γνώσεις:</w:t>
      </w:r>
    </w:p>
    <w:p w14:paraId="5163B53A"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τι είναι, τι δεν είναι και ποια είναι τα οφέλη των ΠΒΨΥ</w:t>
      </w:r>
    </w:p>
    <w:p w14:paraId="792C5965"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πού και πότε χρειάζεται να παρασχεθούν ΠΒΨΥ</w:t>
      </w:r>
    </w:p>
    <w:p w14:paraId="356E640A"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xml:space="preserve">• σε ποιους παρέχονται και πώς </w:t>
      </w:r>
    </w:p>
    <w:p w14:paraId="6700A048"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βασικές αρχές</w:t>
      </w:r>
    </w:p>
    <w:p w14:paraId="1E11E365"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παρατήρηση-ακρόαση-διασύνδεση</w:t>
      </w:r>
    </w:p>
    <w:p w14:paraId="2F4D491F"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xml:space="preserve">• καλή επικοινωνία </w:t>
      </w:r>
      <w:proofErr w:type="spellStart"/>
      <w:r w:rsidRPr="00166762">
        <w:rPr>
          <w:rFonts w:ascii="Calibri" w:hAnsi="Calibri" w:cs="Calibri"/>
          <w:sz w:val="24"/>
          <w:szCs w:val="24"/>
          <w:lang w:eastAsia="el-GR"/>
        </w:rPr>
        <w:t>vs</w:t>
      </w:r>
      <w:proofErr w:type="spellEnd"/>
      <w:r w:rsidRPr="00166762">
        <w:rPr>
          <w:rFonts w:ascii="Calibri" w:hAnsi="Calibri" w:cs="Calibri"/>
          <w:sz w:val="24"/>
          <w:szCs w:val="24"/>
          <w:lang w:eastAsia="el-GR"/>
        </w:rPr>
        <w:t xml:space="preserve"> κακή επικοινωνία: τι λέμε και τι αποφεύγουμε</w:t>
      </w:r>
    </w:p>
    <w:p w14:paraId="42FB0347"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xml:space="preserve">• </w:t>
      </w:r>
      <w:proofErr w:type="spellStart"/>
      <w:r w:rsidRPr="00166762">
        <w:rPr>
          <w:rFonts w:ascii="Calibri" w:hAnsi="Calibri" w:cs="Calibri"/>
          <w:sz w:val="24"/>
          <w:szCs w:val="24"/>
          <w:lang w:eastAsia="el-GR"/>
        </w:rPr>
        <w:t>αυτοφροντίδα</w:t>
      </w:r>
      <w:proofErr w:type="spellEnd"/>
      <w:r w:rsidRPr="00166762">
        <w:rPr>
          <w:rFonts w:ascii="Calibri" w:hAnsi="Calibri" w:cs="Calibri"/>
          <w:sz w:val="24"/>
          <w:szCs w:val="24"/>
          <w:lang w:eastAsia="el-GR"/>
        </w:rPr>
        <w:t xml:space="preserve"> των ατόμων που παρέχουν ΠΒΨΥ</w:t>
      </w:r>
    </w:p>
    <w:p w14:paraId="32B98C8A"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p>
    <w:p w14:paraId="13516A7E"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lastRenderedPageBreak/>
        <w:t>Σε ποιους απευθύνεται η εκπαίδευση;</w:t>
      </w:r>
    </w:p>
    <w:p w14:paraId="356F2DE1"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Σε όλους τους ενδιαφερόμενους άνω των 18 ετών που επιθυμούν να αποκτήσουν γνώσεις  και δεξιότητες στην παροχή βοήθειας και υποστήριξης σε κατάσταση  κρίσης ή έκτακτης ανάγκης. Φορείς, Συλλόγους, πολίτες και επαγγελματίες.</w:t>
      </w:r>
    </w:p>
    <w:p w14:paraId="053FDCDF"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Εκπαιδευτές</w:t>
      </w:r>
    </w:p>
    <w:p w14:paraId="7E08F91A"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Έμπειροι και άρτια καταρτισμένοι κοινωνικοί λειτουργοί  και ψυχολόγοι</w:t>
      </w:r>
    </w:p>
    <w:p w14:paraId="39494D16"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Εκπαιδευτικό υλικό</w:t>
      </w:r>
    </w:p>
    <w:p w14:paraId="4C1F1B89"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Παρέχεται Οδηγός για την παροχή ΠΒΨΥ</w:t>
      </w:r>
    </w:p>
    <w:p w14:paraId="607028BD"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Πιστοποίηση</w:t>
      </w:r>
    </w:p>
    <w:p w14:paraId="49D7CFEC" w14:textId="6492A136" w:rsidR="00166762" w:rsidRPr="00E75B6B" w:rsidRDefault="00166762" w:rsidP="00166762">
      <w:pPr>
        <w:shd w:val="clear" w:color="auto" w:fill="FFFFFF"/>
        <w:spacing w:after="60" w:line="240" w:lineRule="auto"/>
        <w:ind w:right="-7"/>
        <w:jc w:val="both"/>
        <w:rPr>
          <w:rFonts w:ascii="Calibri" w:hAnsi="Calibri" w:cs="Calibri"/>
          <w:b/>
          <w:sz w:val="24"/>
          <w:szCs w:val="24"/>
          <w:lang w:eastAsia="el-GR"/>
        </w:rPr>
      </w:pPr>
      <w:r w:rsidRPr="00166762">
        <w:rPr>
          <w:rFonts w:ascii="Calibri" w:hAnsi="Calibri" w:cs="Calibri"/>
          <w:sz w:val="24"/>
          <w:szCs w:val="24"/>
          <w:lang w:eastAsia="el-GR"/>
        </w:rPr>
        <w:t xml:space="preserve">Η εκπαιδευτική διαδικασία </w:t>
      </w:r>
      <w:r w:rsidR="00B90701">
        <w:rPr>
          <w:rFonts w:ascii="Calibri" w:hAnsi="Calibri" w:cs="Calibri"/>
          <w:sz w:val="24"/>
          <w:szCs w:val="24"/>
          <w:lang w:eastAsia="el-GR"/>
        </w:rPr>
        <w:t xml:space="preserve">των </w:t>
      </w:r>
      <w:r w:rsidRPr="00166762">
        <w:rPr>
          <w:rFonts w:ascii="Calibri" w:hAnsi="Calibri" w:cs="Calibri"/>
          <w:sz w:val="24"/>
          <w:szCs w:val="24"/>
          <w:lang w:eastAsia="el-GR"/>
        </w:rPr>
        <w:t xml:space="preserve">Πρώτων Βοηθειών Ψυχικής Υγείας </w:t>
      </w:r>
      <w:r w:rsidR="00B90701">
        <w:rPr>
          <w:rFonts w:ascii="Calibri" w:hAnsi="Calibri" w:cs="Calibri"/>
          <w:sz w:val="24"/>
          <w:szCs w:val="24"/>
          <w:lang w:eastAsia="el-GR"/>
        </w:rPr>
        <w:t>από τον</w:t>
      </w:r>
      <w:r w:rsidRPr="00166762">
        <w:rPr>
          <w:rFonts w:ascii="Calibri" w:hAnsi="Calibri" w:cs="Calibri"/>
          <w:sz w:val="24"/>
          <w:szCs w:val="24"/>
          <w:lang w:eastAsia="el-GR"/>
        </w:rPr>
        <w:t xml:space="preserve"> Τομέα Κοινωνικής Πρόνοιας ΕΕΣ</w:t>
      </w:r>
      <w:r w:rsidR="00B90701">
        <w:rPr>
          <w:rFonts w:ascii="Calibri" w:hAnsi="Calibri" w:cs="Calibri"/>
          <w:sz w:val="24"/>
          <w:szCs w:val="24"/>
          <w:lang w:eastAsia="el-GR"/>
        </w:rPr>
        <w:t>,</w:t>
      </w:r>
      <w:r w:rsidRPr="00166762">
        <w:rPr>
          <w:rFonts w:ascii="Calibri" w:hAnsi="Calibri" w:cs="Calibri"/>
          <w:sz w:val="24"/>
          <w:szCs w:val="24"/>
          <w:lang w:eastAsia="el-GR"/>
        </w:rPr>
        <w:t xml:space="preserve"> έχει πιστοποιηθεί από την </w:t>
      </w:r>
      <w:r w:rsidRPr="00E75B6B">
        <w:rPr>
          <w:rFonts w:ascii="Calibri" w:hAnsi="Calibri" w:cs="Calibri"/>
          <w:b/>
          <w:sz w:val="24"/>
          <w:szCs w:val="24"/>
          <w:lang w:eastAsia="el-GR"/>
        </w:rPr>
        <w:t xml:space="preserve">TÜV AUSTRIA </w:t>
      </w:r>
      <w:proofErr w:type="spellStart"/>
      <w:r w:rsidRPr="00E75B6B">
        <w:rPr>
          <w:rFonts w:ascii="Calibri" w:hAnsi="Calibri" w:cs="Calibri"/>
          <w:b/>
          <w:sz w:val="24"/>
          <w:szCs w:val="24"/>
          <w:lang w:eastAsia="el-GR"/>
        </w:rPr>
        <w:t>Hellas</w:t>
      </w:r>
      <w:proofErr w:type="spellEnd"/>
      <w:r w:rsidRPr="00166762">
        <w:rPr>
          <w:rFonts w:ascii="Calibri" w:hAnsi="Calibri" w:cs="Calibri"/>
          <w:sz w:val="24"/>
          <w:szCs w:val="24"/>
          <w:lang w:eastAsia="el-GR"/>
        </w:rPr>
        <w:t xml:space="preserve">, με το Σύστημα Διαχείρισης Ποιότητας </w:t>
      </w:r>
      <w:r w:rsidRPr="00E75B6B">
        <w:rPr>
          <w:rFonts w:ascii="Calibri" w:hAnsi="Calibri" w:cs="Calibri"/>
          <w:b/>
          <w:sz w:val="24"/>
          <w:szCs w:val="24"/>
          <w:lang w:eastAsia="el-GR"/>
        </w:rPr>
        <w:t>ISO 9001:2015.</w:t>
      </w:r>
    </w:p>
    <w:p w14:paraId="775074D6"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Βεβαίωση Παρακολούθησης</w:t>
      </w:r>
    </w:p>
    <w:p w14:paraId="649F295B"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Χορηγείται σε όλους τους εκπαιδευόμενους</w:t>
      </w:r>
    </w:p>
    <w:p w14:paraId="49026C63"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p>
    <w:p w14:paraId="7D04F41E" w14:textId="409BDEB7" w:rsidR="003E3BFA" w:rsidRDefault="003E3BFA" w:rsidP="00166762">
      <w:pPr>
        <w:shd w:val="clear" w:color="auto" w:fill="FFFFFF"/>
        <w:spacing w:after="60" w:line="240" w:lineRule="auto"/>
        <w:ind w:right="-7"/>
        <w:jc w:val="both"/>
        <w:rPr>
          <w:rFonts w:ascii="Calibri" w:hAnsi="Calibri" w:cs="Calibri"/>
          <w:sz w:val="24"/>
          <w:szCs w:val="24"/>
          <w:lang w:eastAsia="el-GR"/>
        </w:rPr>
      </w:pPr>
      <w:r>
        <w:rPr>
          <w:rFonts w:ascii="Calibri" w:hAnsi="Calibri" w:cs="Calibri"/>
          <w:sz w:val="24"/>
          <w:szCs w:val="24"/>
          <w:lang w:eastAsia="el-GR"/>
        </w:rPr>
        <w:t>Για περισσότερες πληροφορίες οι ενδιαφερόμενοι μπορούν να απευθυνθούν στο τηλέφωνο:</w:t>
      </w:r>
      <w:r w:rsidR="006B005A">
        <w:rPr>
          <w:rFonts w:ascii="Calibri" w:hAnsi="Calibri" w:cs="Calibri"/>
          <w:sz w:val="24"/>
          <w:szCs w:val="24"/>
          <w:lang w:eastAsia="el-GR"/>
        </w:rPr>
        <w:t xml:space="preserve"> </w:t>
      </w:r>
      <w:r>
        <w:rPr>
          <w:rFonts w:ascii="Calibri" w:hAnsi="Calibri" w:cs="Calibri"/>
          <w:sz w:val="24"/>
          <w:szCs w:val="24"/>
          <w:lang w:eastAsia="el-GR"/>
        </w:rPr>
        <w:t xml:space="preserve">2103639538 ή στο </w:t>
      </w:r>
      <w:r>
        <w:rPr>
          <w:rFonts w:ascii="Calibri" w:hAnsi="Calibri" w:cs="Calibri"/>
          <w:sz w:val="24"/>
          <w:szCs w:val="24"/>
          <w:lang w:val="en-US" w:eastAsia="el-GR"/>
        </w:rPr>
        <w:t>email</w:t>
      </w:r>
      <w:r w:rsidRPr="003E3BFA">
        <w:rPr>
          <w:rFonts w:ascii="Calibri" w:hAnsi="Calibri" w:cs="Calibri"/>
          <w:sz w:val="24"/>
          <w:szCs w:val="24"/>
          <w:lang w:eastAsia="el-GR"/>
        </w:rPr>
        <w:t xml:space="preserve">: </w:t>
      </w:r>
      <w:hyperlink r:id="rId6" w:history="1">
        <w:r w:rsidRPr="000552ED">
          <w:rPr>
            <w:rStyle w:val="-"/>
            <w:rFonts w:ascii="Calibri" w:hAnsi="Calibri" w:cs="Calibri"/>
            <w:sz w:val="24"/>
            <w:szCs w:val="24"/>
            <w:lang w:val="en-US" w:eastAsia="el-GR"/>
          </w:rPr>
          <w:t>swd</w:t>
        </w:r>
        <w:r w:rsidRPr="000552ED">
          <w:rPr>
            <w:rStyle w:val="-"/>
            <w:rFonts w:ascii="Calibri" w:hAnsi="Calibri" w:cs="Calibri"/>
            <w:sz w:val="24"/>
            <w:szCs w:val="24"/>
            <w:lang w:eastAsia="el-GR"/>
          </w:rPr>
          <w:t>@</w:t>
        </w:r>
        <w:r w:rsidRPr="000552ED">
          <w:rPr>
            <w:rStyle w:val="-"/>
            <w:rFonts w:ascii="Calibri" w:hAnsi="Calibri" w:cs="Calibri"/>
            <w:sz w:val="24"/>
            <w:szCs w:val="24"/>
            <w:lang w:val="en-US" w:eastAsia="el-GR"/>
          </w:rPr>
          <w:t>redcross</w:t>
        </w:r>
        <w:r w:rsidRPr="003E3BFA">
          <w:rPr>
            <w:rStyle w:val="-"/>
            <w:rFonts w:ascii="Calibri" w:hAnsi="Calibri" w:cs="Calibri"/>
            <w:sz w:val="24"/>
            <w:szCs w:val="24"/>
            <w:lang w:eastAsia="el-GR"/>
          </w:rPr>
          <w:t>.</w:t>
        </w:r>
        <w:r w:rsidRPr="000552ED">
          <w:rPr>
            <w:rStyle w:val="-"/>
            <w:rFonts w:ascii="Calibri" w:hAnsi="Calibri" w:cs="Calibri"/>
            <w:sz w:val="24"/>
            <w:szCs w:val="24"/>
            <w:lang w:val="en-US" w:eastAsia="el-GR"/>
          </w:rPr>
          <w:t>gr</w:t>
        </w:r>
      </w:hyperlink>
      <w:r w:rsidRPr="003E3BFA">
        <w:rPr>
          <w:rFonts w:ascii="Calibri" w:hAnsi="Calibri" w:cs="Calibri"/>
          <w:sz w:val="24"/>
          <w:szCs w:val="24"/>
          <w:lang w:eastAsia="el-GR"/>
        </w:rPr>
        <w:t xml:space="preserve"> </w:t>
      </w:r>
    </w:p>
    <w:p w14:paraId="42162127" w14:textId="77777777" w:rsidR="003E3BFA" w:rsidRDefault="003E3BFA" w:rsidP="00166762">
      <w:pPr>
        <w:shd w:val="clear" w:color="auto" w:fill="FFFFFF"/>
        <w:spacing w:after="60" w:line="240" w:lineRule="auto"/>
        <w:ind w:right="-7"/>
        <w:jc w:val="both"/>
        <w:rPr>
          <w:rFonts w:ascii="Calibri" w:hAnsi="Calibri" w:cs="Calibri"/>
          <w:sz w:val="24"/>
          <w:szCs w:val="24"/>
          <w:lang w:eastAsia="el-GR"/>
        </w:rPr>
      </w:pPr>
    </w:p>
    <w:sectPr w:rsidR="003E3BFA" w:rsidSect="00867ACD">
      <w:pgSz w:w="12240" w:h="15840"/>
      <w:pgMar w:top="709" w:right="1325"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0A5"/>
    <w:multiLevelType w:val="hybridMultilevel"/>
    <w:tmpl w:val="0C4E52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2F0A39"/>
    <w:multiLevelType w:val="hybridMultilevel"/>
    <w:tmpl w:val="D5F6EC24"/>
    <w:lvl w:ilvl="0" w:tplc="0106BFBA">
      <w:start w:val="1"/>
      <w:numFmt w:val="decimal"/>
      <w:lvlText w:val="%1."/>
      <w:lvlJc w:val="left"/>
      <w:pPr>
        <w:ind w:left="144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774731"/>
    <w:multiLevelType w:val="hybridMultilevel"/>
    <w:tmpl w:val="E7D0D56C"/>
    <w:lvl w:ilvl="0" w:tplc="12D86068">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5D7C99"/>
    <w:multiLevelType w:val="hybridMultilevel"/>
    <w:tmpl w:val="AA5627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0274C2"/>
    <w:multiLevelType w:val="hybridMultilevel"/>
    <w:tmpl w:val="F2A8A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2750691">
    <w:abstractNumId w:val="1"/>
  </w:num>
  <w:num w:numId="2" w16cid:durableId="324433979">
    <w:abstractNumId w:val="4"/>
  </w:num>
  <w:num w:numId="3" w16cid:durableId="1500542935">
    <w:abstractNumId w:val="3"/>
  </w:num>
  <w:num w:numId="4" w16cid:durableId="3628339">
    <w:abstractNumId w:val="2"/>
  </w:num>
  <w:num w:numId="5" w16cid:durableId="1795437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26"/>
    <w:rsid w:val="00166762"/>
    <w:rsid w:val="00317077"/>
    <w:rsid w:val="003C08E1"/>
    <w:rsid w:val="003E3BFA"/>
    <w:rsid w:val="006B005A"/>
    <w:rsid w:val="00790CB8"/>
    <w:rsid w:val="00867ACD"/>
    <w:rsid w:val="0099109F"/>
    <w:rsid w:val="00B90701"/>
    <w:rsid w:val="00E27526"/>
    <w:rsid w:val="00E75B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B2C4"/>
  <w15:chartTrackingRefBased/>
  <w15:docId w15:val="{07747198-11C9-48F7-B707-B2FAC455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52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526"/>
    <w:pPr>
      <w:ind w:left="720"/>
      <w:contextualSpacing/>
    </w:pPr>
    <w:rPr>
      <w:rFonts w:eastAsiaTheme="minorHAnsi" w:cstheme="minorBidi"/>
    </w:rPr>
  </w:style>
  <w:style w:type="character" w:styleId="-">
    <w:name w:val="Hyperlink"/>
    <w:basedOn w:val="a0"/>
    <w:uiPriority w:val="99"/>
    <w:unhideWhenUsed/>
    <w:rsid w:val="00E27526"/>
    <w:rPr>
      <w:color w:val="0563C1" w:themeColor="hyperlink"/>
      <w:u w:val="single"/>
    </w:rPr>
  </w:style>
  <w:style w:type="character" w:styleId="a4">
    <w:name w:val="Emphasis"/>
    <w:basedOn w:val="a0"/>
    <w:uiPriority w:val="20"/>
    <w:qFormat/>
    <w:rsid w:val="00E27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56110">
      <w:bodyDiv w:val="1"/>
      <w:marLeft w:val="0"/>
      <w:marRight w:val="0"/>
      <w:marTop w:val="0"/>
      <w:marBottom w:val="0"/>
      <w:divBdr>
        <w:top w:val="none" w:sz="0" w:space="0" w:color="auto"/>
        <w:left w:val="none" w:sz="0" w:space="0" w:color="auto"/>
        <w:bottom w:val="none" w:sz="0" w:space="0" w:color="auto"/>
        <w:right w:val="none" w:sz="0" w:space="0" w:color="auto"/>
      </w:divBdr>
      <w:divsChild>
        <w:div w:id="204016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d@redcros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2683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Αρβανίτη Μαριάννα</cp:lastModifiedBy>
  <cp:revision>2</cp:revision>
  <dcterms:created xsi:type="dcterms:W3CDTF">2024-03-15T07:30:00Z</dcterms:created>
  <dcterms:modified xsi:type="dcterms:W3CDTF">2024-03-15T07:30:00Z</dcterms:modified>
</cp:coreProperties>
</file>